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423467" w:rsidRPr="00445535" w:rsidTr="00B81391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423467" w:rsidRPr="0097178F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423467" w:rsidRPr="0097178F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423467" w:rsidRPr="0097178F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__Г.Р. Вахитова</w:t>
            </w:r>
          </w:p>
          <w:p w:rsidR="00423467" w:rsidRPr="0097178F" w:rsidRDefault="00423467" w:rsidP="00B81391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423467" w:rsidRPr="00445535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423467" w:rsidRDefault="00423467" w:rsidP="0042346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3467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  <w:t>специалиста-эксперта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4AF2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счет имущества № 1</w:t>
      </w:r>
    </w:p>
    <w:p w:rsidR="00423467" w:rsidRPr="00DE6B86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наименование отдела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27CF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за счет имущества № 1 </w:t>
      </w:r>
      <w:r w:rsidRPr="0097178F">
        <w:rPr>
          <w:rFonts w:ascii="Times New Roman" w:hAnsi="Times New Roman" w:cs="Times New Roman"/>
          <w:sz w:val="26"/>
          <w:szCs w:val="26"/>
        </w:rPr>
        <w:t>(далее - Отдел) Межрайонной инспекции  Федеральной налоговой службы № 4  по Республике Башкортостан (далее –   специалист - эксперт) относится к старшей группе должностей гражданской службы категории «специалисты».</w:t>
      </w:r>
    </w:p>
    <w:bookmarkEnd w:id="2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-11-3-4-088.</w:t>
      </w:r>
    </w:p>
    <w:p w:rsidR="00423467" w:rsidRPr="00281F95" w:rsidRDefault="00423467" w:rsidP="0042346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423467" w:rsidRPr="00D43380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D4338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423467" w:rsidRPr="00D43380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423467" w:rsidRPr="00D43380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423467" w:rsidRPr="00D43380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D4338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423467" w:rsidRPr="00281F95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5"/>
    </w:p>
    <w:p w:rsidR="00423467" w:rsidRPr="00454AF2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423467" w:rsidRPr="00454AF2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в.</w:t>
      </w:r>
    </w:p>
    <w:p w:rsidR="00423467" w:rsidRPr="00454AF2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специалиста-эксперта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97178F">
        <w:rPr>
          <w:rFonts w:ascii="Times New Roman" w:hAnsi="Times New Roman" w:cs="Times New Roman"/>
          <w:sz w:val="26"/>
          <w:szCs w:val="26"/>
        </w:rPr>
        <w:t>5. Специалист - эксперт непосредственно подчиняется начальнику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специалиста-эксперта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6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97178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специалиста-эксперта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97178F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10" w:name="sub_1062"/>
      <w:bookmarkEnd w:id="9"/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6.2. </w:t>
      </w:r>
      <w:r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97178F">
        <w:rPr>
          <w:rFonts w:ascii="Times New Roman" w:hAnsi="Times New Roman"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</w:t>
      </w:r>
      <w:r w:rsidRPr="0097178F">
        <w:rPr>
          <w:rFonts w:ascii="Times New Roman" w:hAnsi="Times New Roman" w:cs="Times New Roman"/>
          <w:sz w:val="26"/>
          <w:szCs w:val="26"/>
        </w:rPr>
        <w:lastRenderedPageBreak/>
        <w:t>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97178F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2"/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97178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97178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97178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Совместное Указание Прокуратуры и УФНС от 18.04.2019 №87/7/02-10/037 «О применении статьи 77 Налогового кодекса Российской Федерации»;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 закона от 29.09.2019 № 325-ФЗ»;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29.09.2019 № 325-ФЗ»;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02.04.2019 N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</w:t>
      </w:r>
      <w:r w:rsidRPr="0097178F">
        <w:rPr>
          <w:rFonts w:ascii="Times New Roman" w:eastAsia="Calibri" w:hAnsi="Times New Roman" w:cs="Times New Roman"/>
          <w:sz w:val="26"/>
          <w:szCs w:val="26"/>
        </w:rPr>
        <w:lastRenderedPageBreak/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97178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97178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 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97178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97178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7178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97178F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 специалиста-эксперта, обязан: </w:t>
      </w:r>
    </w:p>
    <w:p w:rsidR="00423467" w:rsidRPr="00123DD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23DD7">
        <w:rPr>
          <w:rFonts w:ascii="Times New Roman" w:hAnsi="Times New Roman" w:cs="Times New Roman"/>
          <w:color w:val="000000" w:themeColor="text1"/>
          <w:sz w:val="26"/>
          <w:szCs w:val="26"/>
        </w:rPr>
        <w:t>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423467" w:rsidRPr="003F4F08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сверку отдельных показателей статистической отчетности со службой судебных приставов;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123DD7">
        <w:rPr>
          <w:rFonts w:ascii="Times New Roman" w:hAnsi="Times New Roman" w:cs="Times New Roman"/>
          <w:sz w:val="26"/>
          <w:szCs w:val="26"/>
        </w:rPr>
        <w:t>отовить материалы для обращения в суд в целях установления для должника временного ограничения на выезд из Российской Федерации в рамках исполнительного производства;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беспечить взыскание задолженности путем наложения ареста на имущество должника в порядке ст. 77 НК РФ, взаимодействие с Прокуратурой г. Уфы;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существлять списание задолженности, признанной безнадежной к взысканию в соответствии со ст. 59 НК РФ;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Исполнять планы работ Отдела в пределах своей компетенции.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97178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 специалист - эксперт имеет право: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97178F">
        <w:rPr>
          <w:color w:val="000000" w:themeColor="text1"/>
          <w:sz w:val="26"/>
          <w:szCs w:val="26"/>
          <w:lang w:val="en-US"/>
        </w:rPr>
        <w:t> 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97178F">
        <w:rPr>
          <w:rFonts w:ascii="Times New Roman" w:hAnsi="Times New Roman" w:cs="Times New Roman"/>
          <w:sz w:val="26"/>
          <w:szCs w:val="26"/>
        </w:rPr>
        <w:t>10. 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97178F">
        <w:rPr>
          <w:rFonts w:ascii="Times New Roman" w:hAnsi="Times New Roman" w:cs="Times New Roman"/>
          <w:sz w:val="26"/>
          <w:szCs w:val="26"/>
        </w:rPr>
        <w:t>11.Специалист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специалист - эксперт несет ответственность: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97178F">
        <w:rPr>
          <w:rFonts w:ascii="Times New Roman" w:hAnsi="Times New Roman" w:cs="Times New Roman"/>
          <w:sz w:val="26"/>
          <w:szCs w:val="26"/>
        </w:rPr>
        <w:t xml:space="preserve">   специалист – эксперт </w:t>
      </w:r>
      <w:r w:rsidRPr="0097178F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2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специалист - эксперт вправе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Возникающим при рассмотрении заявлений, предложений, жалоб граждан и юридических лиц.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  специалист - эксперт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97178F">
        <w:rPr>
          <w:rFonts w:ascii="Times New Roman" w:hAnsi="Times New Roman" w:cs="Times New Roman"/>
          <w:sz w:val="26"/>
          <w:szCs w:val="26"/>
        </w:rPr>
        <w:t xml:space="preserve">   специалист - эксперт</w:t>
      </w:r>
      <w:r w:rsidRPr="0097178F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97178F">
        <w:rPr>
          <w:rFonts w:ascii="Times New Roman" w:hAnsi="Times New Roman" w:cs="Times New Roman"/>
          <w:sz w:val="26"/>
          <w:szCs w:val="26"/>
        </w:rPr>
        <w:t xml:space="preserve">14. Специалист - эксперт в соответствии со своей компетенцией вправе участвовать в подготовке (обсуждении) следующих проектов: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97178F">
        <w:rPr>
          <w:rFonts w:ascii="Times New Roman" w:hAnsi="Times New Roman" w:cs="Times New Roman"/>
          <w:sz w:val="26"/>
          <w:szCs w:val="26"/>
        </w:rPr>
        <w:t xml:space="preserve">15. Специалист - эксперт в соответствии со своей компетенцией обязан участвовать в подготовке (обсуждении) следующих проектов: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7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97178F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специалист-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97178F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97178F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 Специалист - эксперт  государственные услуги гражданам и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3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23467" w:rsidRPr="0097178F" w:rsidRDefault="00423467" w:rsidP="00423467">
      <w:pPr>
        <w:pStyle w:val="ConsPlusNormal"/>
        <w:spacing w:before="220"/>
        <w:ind w:left="142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97178F">
        <w:rPr>
          <w:rFonts w:ascii="Times New Roman" w:hAnsi="Times New Roman" w:cs="Times New Roman"/>
          <w:sz w:val="26"/>
          <w:szCs w:val="26"/>
        </w:rPr>
        <w:lastRenderedPageBreak/>
        <w:t xml:space="preserve">19. Эффективность и результативность профессиональной служебной деятельности    специалист - эксперт оценивается по следующим показателям: 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423467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97178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Д.И,Прокофьев</w:t>
      </w:r>
    </w:p>
    <w:p w:rsidR="00423467" w:rsidRPr="0097178F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423467" w:rsidRPr="0097178F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должностного регламента  государственного  налогового инспектора </w:t>
      </w:r>
      <w:r w:rsidRPr="00454AF2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счет имущества № 1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423467" w:rsidRPr="0097178F" w:rsidRDefault="00423467" w:rsidP="0042346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3"/>
        <w:gridCol w:w="2548"/>
        <w:gridCol w:w="1973"/>
        <w:gridCol w:w="1911"/>
      </w:tblGrid>
      <w:tr w:rsidR="00423467" w:rsidRPr="0097178F" w:rsidTr="00423467">
        <w:tc>
          <w:tcPr>
            <w:tcW w:w="363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48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7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1911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ind w:right="5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423467" w:rsidRPr="0097178F" w:rsidTr="00423467">
        <w:tc>
          <w:tcPr>
            <w:tcW w:w="363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48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Э.Р.Исмагилов</w:t>
            </w:r>
          </w:p>
        </w:tc>
        <w:tc>
          <w:tcPr>
            <w:tcW w:w="197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ind w:right="5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3467" w:rsidRPr="0097178F" w:rsidTr="00423467">
        <w:tc>
          <w:tcPr>
            <w:tcW w:w="363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48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</w:p>
        </w:tc>
        <w:tc>
          <w:tcPr>
            <w:tcW w:w="197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ind w:right="5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3467" w:rsidRPr="0097178F" w:rsidTr="00423467">
        <w:tc>
          <w:tcPr>
            <w:tcW w:w="363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C70ECC" w:rsidRPr="00C70ECC">
              <w:rPr>
                <w:rFonts w:ascii="Times New Roman" w:hAnsi="Times New Roman" w:cs="Times New Roman"/>
                <w:sz w:val="26"/>
                <w:szCs w:val="26"/>
              </w:rPr>
              <w:t>отдела контроля выполнения технологических процессов и информационных технологий</w:t>
            </w:r>
          </w:p>
        </w:tc>
        <w:tc>
          <w:tcPr>
            <w:tcW w:w="2548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7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ind w:right="5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3467" w:rsidRPr="0097178F" w:rsidTr="00423467">
        <w:tc>
          <w:tcPr>
            <w:tcW w:w="363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48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</w:p>
        </w:tc>
        <w:tc>
          <w:tcPr>
            <w:tcW w:w="197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ind w:right="5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3467" w:rsidRPr="0097178F" w:rsidTr="00423467">
        <w:tc>
          <w:tcPr>
            <w:tcW w:w="363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48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73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shd w:val="clear" w:color="auto" w:fill="auto"/>
          </w:tcPr>
          <w:p w:rsidR="00423467" w:rsidRPr="0097178F" w:rsidRDefault="00423467" w:rsidP="00423467">
            <w:pPr>
              <w:spacing w:after="0" w:line="240" w:lineRule="auto"/>
              <w:ind w:right="5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23467" w:rsidRDefault="00423467" w:rsidP="0042346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Лист ознакомления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19"/>
      </w:tblGrid>
      <w:tr w:rsidR="00423467" w:rsidRPr="0097178F" w:rsidTr="00D1064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423467" w:rsidRPr="0097178F" w:rsidTr="00D1064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Pr="0097178F" w:rsidRDefault="00423467" w:rsidP="00423467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467" w:rsidRPr="0097178F" w:rsidRDefault="00423467" w:rsidP="00423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__________</w:t>
      </w:r>
    </w:p>
    <w:p w:rsidR="00F41A99" w:rsidRDefault="00F41A99"/>
    <w:sectPr w:rsidR="00F41A99" w:rsidSect="00B55069">
      <w:headerReference w:type="default" r:id="rId11"/>
      <w:pgSz w:w="11900" w:h="16800"/>
      <w:pgMar w:top="1134" w:right="560" w:bottom="709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D5746">
      <w:pPr>
        <w:spacing w:after="0" w:line="240" w:lineRule="auto"/>
      </w:pPr>
      <w:r>
        <w:separator/>
      </w:r>
    </w:p>
  </w:endnote>
  <w:endnote w:type="continuationSeparator" w:id="0">
    <w:p w:rsidR="00000000" w:rsidRDefault="00FD5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D5746">
      <w:pPr>
        <w:spacing w:after="0" w:line="240" w:lineRule="auto"/>
      </w:pPr>
      <w:r>
        <w:separator/>
      </w:r>
    </w:p>
  </w:footnote>
  <w:footnote w:type="continuationSeparator" w:id="0">
    <w:p w:rsidR="00000000" w:rsidRDefault="00FD5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2938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70ECC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FD5746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67"/>
    <w:rsid w:val="00423467"/>
    <w:rsid w:val="00C70ECC"/>
    <w:rsid w:val="00D10642"/>
    <w:rsid w:val="00F41A99"/>
    <w:rsid w:val="00FD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346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23467"/>
  </w:style>
  <w:style w:type="paragraph" w:styleId="a5">
    <w:name w:val="header"/>
    <w:basedOn w:val="a"/>
    <w:link w:val="a6"/>
    <w:uiPriority w:val="99"/>
    <w:unhideWhenUsed/>
    <w:rsid w:val="00423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3467"/>
  </w:style>
  <w:style w:type="paragraph" w:customStyle="1" w:styleId="ConsPlusNormal">
    <w:name w:val="ConsPlusNormal"/>
    <w:rsid w:val="00423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42346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346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23467"/>
  </w:style>
  <w:style w:type="paragraph" w:styleId="a5">
    <w:name w:val="header"/>
    <w:basedOn w:val="a"/>
    <w:link w:val="a6"/>
    <w:uiPriority w:val="99"/>
    <w:unhideWhenUsed/>
    <w:rsid w:val="00423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3467"/>
  </w:style>
  <w:style w:type="paragraph" w:customStyle="1" w:styleId="ConsPlusNormal">
    <w:name w:val="ConsPlusNormal"/>
    <w:rsid w:val="00423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42346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Богомолова Наталья Руслановна</cp:lastModifiedBy>
  <cp:revision>2</cp:revision>
  <dcterms:created xsi:type="dcterms:W3CDTF">2022-03-21T04:43:00Z</dcterms:created>
  <dcterms:modified xsi:type="dcterms:W3CDTF">2022-03-21T04:43:00Z</dcterms:modified>
</cp:coreProperties>
</file>